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3EF9FA">
      <w:pPr>
        <w:pStyle w:val="4"/>
        <w:spacing w:before="32"/>
        <w:ind w:left="106"/>
        <w:rPr>
          <w:rFonts w:ascii="黑体" w:eastAsia="黑体"/>
        </w:rPr>
      </w:pPr>
      <w:r>
        <w:rPr>
          <w:rFonts w:ascii="黑体" w:eastAsia="黑体"/>
          <w:w w:val="95"/>
        </w:rPr>
        <w:t>附件</w:t>
      </w:r>
      <w:r>
        <w:rPr>
          <w:rFonts w:ascii="黑体" w:eastAsia="黑体"/>
          <w:spacing w:val="-45"/>
          <w:w w:val="95"/>
        </w:rPr>
        <w:t xml:space="preserve"> </w:t>
      </w:r>
      <w:r>
        <w:rPr>
          <w:rFonts w:ascii="黑体" w:eastAsia="黑体"/>
          <w:spacing w:val="-10"/>
          <w:w w:val="95"/>
        </w:rPr>
        <w:t>2</w:t>
      </w:r>
    </w:p>
    <w:p w14:paraId="1A639FE4">
      <w:pPr>
        <w:spacing w:before="5" w:line="240" w:lineRule="auto"/>
        <w:rPr>
          <w:rFonts w:ascii="黑体"/>
          <w:sz w:val="65"/>
        </w:rPr>
      </w:pPr>
      <w:r>
        <w:br w:type="column"/>
      </w:r>
    </w:p>
    <w:p w14:paraId="472D8AD9">
      <w:pPr>
        <w:spacing w:before="0" w:line="587" w:lineRule="exact"/>
        <w:ind w:left="146" w:right="1341" w:firstLine="0"/>
        <w:jc w:val="center"/>
        <w:rPr>
          <w:rFonts w:hint="eastAsia" w:ascii="PMingLiU" w:eastAsia="PMingLiU"/>
          <w:sz w:val="44"/>
        </w:rPr>
      </w:pPr>
      <w:r>
        <w:rPr>
          <w:rFonts w:hint="eastAsia" w:ascii="PMingLiU" w:eastAsia="PMingLiU"/>
          <w:w w:val="95"/>
          <w:sz w:val="44"/>
        </w:rPr>
        <w:t>镇海区两化融合项目可行性研</w:t>
      </w:r>
      <w:r>
        <w:rPr>
          <w:rFonts w:hint="eastAsia" w:ascii="PMingLiU" w:eastAsia="PMingLiU"/>
          <w:spacing w:val="-4"/>
          <w:w w:val="95"/>
          <w:sz w:val="44"/>
        </w:rPr>
        <w:t>究报告</w:t>
      </w:r>
    </w:p>
    <w:p w14:paraId="5933208E">
      <w:pPr>
        <w:spacing w:before="0" w:line="587" w:lineRule="exact"/>
        <w:ind w:left="146" w:right="1339" w:firstLine="0"/>
        <w:jc w:val="center"/>
        <w:rPr>
          <w:rFonts w:hint="eastAsia" w:ascii="PMingLiU" w:eastAsia="PMingLiU"/>
          <w:sz w:val="44"/>
        </w:rPr>
      </w:pPr>
      <w:r>
        <w:rPr>
          <w:rFonts w:hint="eastAsia" w:ascii="PMingLiU" w:eastAsia="PMingLiU"/>
          <w:w w:val="95"/>
          <w:sz w:val="44"/>
        </w:rPr>
        <w:t>（提纲</w:t>
      </w:r>
      <w:r>
        <w:rPr>
          <w:rFonts w:hint="eastAsia" w:ascii="PMingLiU" w:eastAsia="PMingLiU"/>
          <w:spacing w:val="-10"/>
          <w:w w:val="95"/>
          <w:sz w:val="44"/>
        </w:rPr>
        <w:t>）</w:t>
      </w:r>
    </w:p>
    <w:p w14:paraId="4A6DC887">
      <w:pPr>
        <w:spacing w:after="0" w:line="587" w:lineRule="exact"/>
        <w:jc w:val="center"/>
        <w:rPr>
          <w:rFonts w:hint="eastAsia" w:ascii="PMingLiU" w:eastAsia="PMingLiU"/>
          <w:sz w:val="44"/>
        </w:rPr>
        <w:sectPr>
          <w:pgSz w:w="11910" w:h="16840"/>
          <w:pgMar w:top="1560" w:right="1200" w:bottom="1120" w:left="1480" w:header="0" w:footer="935" w:gutter="0"/>
          <w:cols w:equalWidth="0" w:num="2">
            <w:col w:w="986" w:space="40"/>
            <w:col w:w="8204"/>
          </w:cols>
        </w:sectPr>
      </w:pPr>
    </w:p>
    <w:p w14:paraId="6E7C182F">
      <w:pPr>
        <w:pStyle w:val="4"/>
        <w:spacing w:before="98"/>
        <w:ind w:left="747"/>
        <w:rPr>
          <w:rFonts w:ascii="黑体" w:eastAsia="黑体"/>
        </w:rPr>
      </w:pPr>
      <w:r>
        <w:rPr>
          <w:rFonts w:ascii="黑体" w:eastAsia="黑体"/>
          <w:w w:val="95"/>
        </w:rPr>
        <w:t>一、项目申报单位基本情</w:t>
      </w:r>
      <w:r>
        <w:rPr>
          <w:rFonts w:ascii="黑体" w:eastAsia="黑体"/>
          <w:spacing w:val="-10"/>
          <w:w w:val="95"/>
        </w:rPr>
        <w:t>况</w:t>
      </w:r>
    </w:p>
    <w:p w14:paraId="3ED1555B">
      <w:pPr>
        <w:pStyle w:val="4"/>
        <w:spacing w:before="190"/>
        <w:ind w:left="747"/>
        <w:rPr>
          <w:rFonts w:ascii="楷体" w:eastAsia="楷体"/>
        </w:rPr>
      </w:pPr>
      <w:r>
        <w:rPr>
          <w:rFonts w:ascii="楷体" w:eastAsia="楷体"/>
          <w:w w:val="95"/>
        </w:rPr>
        <w:t>（一）企业简介及信息化建设</w:t>
      </w:r>
      <w:r>
        <w:rPr>
          <w:rFonts w:ascii="楷体" w:eastAsia="楷体"/>
          <w:spacing w:val="-5"/>
          <w:w w:val="95"/>
        </w:rPr>
        <w:t>综述</w:t>
      </w:r>
    </w:p>
    <w:p w14:paraId="281FBD59">
      <w:pPr>
        <w:pStyle w:val="4"/>
        <w:spacing w:before="190"/>
        <w:ind w:left="747"/>
        <w:rPr>
          <w:rFonts w:ascii="楷体" w:eastAsia="楷体"/>
        </w:rPr>
      </w:pPr>
      <w:r>
        <w:rPr>
          <w:rFonts w:ascii="楷体" w:eastAsia="楷体"/>
          <w:w w:val="95"/>
        </w:rPr>
        <w:t>（二）人员构成</w:t>
      </w:r>
      <w:r>
        <w:rPr>
          <w:rFonts w:ascii="楷体" w:eastAsia="楷体"/>
          <w:spacing w:val="-5"/>
          <w:w w:val="95"/>
        </w:rPr>
        <w:t>情况</w:t>
      </w:r>
    </w:p>
    <w:p w14:paraId="351AACAE">
      <w:pPr>
        <w:pStyle w:val="4"/>
        <w:spacing w:before="190"/>
        <w:ind w:left="747"/>
        <w:rPr>
          <w:rFonts w:ascii="楷体" w:eastAsia="楷体"/>
        </w:rPr>
      </w:pPr>
      <w:r>
        <w:rPr>
          <w:rFonts w:ascii="楷体" w:eastAsia="楷体"/>
          <w:w w:val="95"/>
        </w:rPr>
        <w:t>（三）财务基本情况(上年度数据</w:t>
      </w:r>
      <w:r>
        <w:rPr>
          <w:rFonts w:ascii="楷体" w:eastAsia="楷体"/>
          <w:spacing w:val="-10"/>
          <w:w w:val="95"/>
        </w:rPr>
        <w:t>)</w:t>
      </w:r>
    </w:p>
    <w:p w14:paraId="5D298F17">
      <w:pPr>
        <w:pStyle w:val="4"/>
        <w:spacing w:before="3"/>
        <w:rPr>
          <w:rFonts w:ascii="楷体"/>
          <w:sz w:val="21"/>
        </w:rPr>
      </w:pPr>
    </w:p>
    <w:tbl>
      <w:tblPr>
        <w:tblStyle w:val="5"/>
        <w:tblW w:w="0" w:type="auto"/>
        <w:tblInd w:w="28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6"/>
        <w:gridCol w:w="2634"/>
        <w:gridCol w:w="1973"/>
        <w:gridCol w:w="2311"/>
      </w:tblGrid>
      <w:tr w14:paraId="6A18BE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586" w:type="dxa"/>
          </w:tcPr>
          <w:p w14:paraId="6E780B08">
            <w:pPr>
              <w:pStyle w:val="12"/>
              <w:spacing w:before="229"/>
              <w:ind w:left="218" w:right="2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总资产</w:t>
            </w:r>
          </w:p>
        </w:tc>
        <w:tc>
          <w:tcPr>
            <w:tcW w:w="2634" w:type="dxa"/>
          </w:tcPr>
          <w:p w14:paraId="44281F04">
            <w:pPr>
              <w:pStyle w:val="12"/>
              <w:spacing w:before="229"/>
              <w:ind w:right="226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万元</w:t>
            </w:r>
          </w:p>
        </w:tc>
        <w:tc>
          <w:tcPr>
            <w:tcW w:w="1973" w:type="dxa"/>
          </w:tcPr>
          <w:p w14:paraId="7CD247C9">
            <w:pPr>
              <w:pStyle w:val="12"/>
              <w:spacing w:before="229"/>
              <w:ind w:left="137" w:right="12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其中固定资产</w:t>
            </w:r>
          </w:p>
        </w:tc>
        <w:tc>
          <w:tcPr>
            <w:tcW w:w="2311" w:type="dxa"/>
          </w:tcPr>
          <w:p w14:paraId="03E38EB3">
            <w:pPr>
              <w:pStyle w:val="12"/>
              <w:spacing w:before="229"/>
              <w:ind w:left="1294" w:right="14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万元</w:t>
            </w:r>
          </w:p>
        </w:tc>
      </w:tr>
      <w:tr w14:paraId="266B71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586" w:type="dxa"/>
          </w:tcPr>
          <w:p w14:paraId="78A08BC9">
            <w:pPr>
              <w:pStyle w:val="12"/>
              <w:spacing w:line="360" w:lineRule="atLeast"/>
              <w:ind w:left="652" w:right="220" w:hanging="420"/>
              <w:rPr>
                <w:sz w:val="28"/>
              </w:rPr>
            </w:pPr>
            <w:r>
              <w:rPr>
                <w:spacing w:val="-4"/>
                <w:sz w:val="28"/>
              </w:rPr>
              <w:t>所有者权</w:t>
            </w:r>
            <w:r>
              <w:rPr>
                <w:spacing w:val="-10"/>
                <w:sz w:val="28"/>
              </w:rPr>
              <w:t>益</w:t>
            </w:r>
          </w:p>
        </w:tc>
        <w:tc>
          <w:tcPr>
            <w:tcW w:w="2634" w:type="dxa"/>
          </w:tcPr>
          <w:p w14:paraId="6B2B53E9">
            <w:pPr>
              <w:pStyle w:val="12"/>
              <w:spacing w:before="186"/>
              <w:ind w:right="226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万元</w:t>
            </w:r>
          </w:p>
        </w:tc>
        <w:tc>
          <w:tcPr>
            <w:tcW w:w="1973" w:type="dxa"/>
          </w:tcPr>
          <w:p w14:paraId="01D4A00C">
            <w:pPr>
              <w:pStyle w:val="12"/>
              <w:spacing w:before="186"/>
              <w:ind w:left="137" w:right="12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流动资产</w:t>
            </w:r>
          </w:p>
        </w:tc>
        <w:tc>
          <w:tcPr>
            <w:tcW w:w="2311" w:type="dxa"/>
          </w:tcPr>
          <w:p w14:paraId="5477753B">
            <w:pPr>
              <w:pStyle w:val="12"/>
              <w:spacing w:before="186"/>
              <w:ind w:left="1294" w:right="14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万元</w:t>
            </w:r>
          </w:p>
        </w:tc>
      </w:tr>
      <w:tr w14:paraId="334856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586" w:type="dxa"/>
          </w:tcPr>
          <w:p w14:paraId="547727AF">
            <w:pPr>
              <w:pStyle w:val="12"/>
              <w:spacing w:before="184"/>
              <w:ind w:left="221" w:right="209"/>
              <w:jc w:val="center"/>
              <w:rPr>
                <w:rFonts w:ascii="仿宋" w:eastAsia="仿宋"/>
                <w:sz w:val="28"/>
              </w:rPr>
            </w:pPr>
            <w:r>
              <w:rPr>
                <w:rFonts w:ascii="仿宋" w:eastAsia="仿宋"/>
                <w:spacing w:val="-5"/>
                <w:sz w:val="28"/>
              </w:rPr>
              <w:t>产值</w:t>
            </w:r>
          </w:p>
        </w:tc>
        <w:tc>
          <w:tcPr>
            <w:tcW w:w="2634" w:type="dxa"/>
          </w:tcPr>
          <w:p w14:paraId="28278654">
            <w:pPr>
              <w:pStyle w:val="12"/>
              <w:spacing w:before="184"/>
              <w:ind w:right="226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万元</w:t>
            </w:r>
          </w:p>
        </w:tc>
        <w:tc>
          <w:tcPr>
            <w:tcW w:w="1973" w:type="dxa"/>
          </w:tcPr>
          <w:p w14:paraId="3DC9D925">
            <w:pPr>
              <w:pStyle w:val="12"/>
              <w:spacing w:before="184"/>
              <w:ind w:left="137" w:right="1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利润</w:t>
            </w:r>
          </w:p>
        </w:tc>
        <w:tc>
          <w:tcPr>
            <w:tcW w:w="2311" w:type="dxa"/>
          </w:tcPr>
          <w:p w14:paraId="26B0F26E">
            <w:pPr>
              <w:pStyle w:val="12"/>
              <w:spacing w:before="184"/>
              <w:ind w:left="1294" w:right="14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万元</w:t>
            </w:r>
          </w:p>
        </w:tc>
      </w:tr>
      <w:tr w14:paraId="326DCC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1586" w:type="dxa"/>
          </w:tcPr>
          <w:p w14:paraId="5983E3C4">
            <w:pPr>
              <w:pStyle w:val="12"/>
              <w:spacing w:before="182"/>
              <w:ind w:left="221" w:right="21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销售收入</w:t>
            </w:r>
          </w:p>
        </w:tc>
        <w:tc>
          <w:tcPr>
            <w:tcW w:w="2634" w:type="dxa"/>
          </w:tcPr>
          <w:p w14:paraId="07B722C6">
            <w:pPr>
              <w:pStyle w:val="12"/>
              <w:spacing w:before="182"/>
              <w:ind w:right="226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万元</w:t>
            </w:r>
          </w:p>
        </w:tc>
        <w:tc>
          <w:tcPr>
            <w:tcW w:w="1973" w:type="dxa"/>
          </w:tcPr>
          <w:p w14:paraId="6CD935D7">
            <w:pPr>
              <w:pStyle w:val="12"/>
              <w:spacing w:before="182"/>
              <w:ind w:left="137" w:right="12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出口创汇</w:t>
            </w:r>
          </w:p>
        </w:tc>
        <w:tc>
          <w:tcPr>
            <w:tcW w:w="2311" w:type="dxa"/>
          </w:tcPr>
          <w:p w14:paraId="0CCC6D24">
            <w:pPr>
              <w:pStyle w:val="12"/>
              <w:spacing w:before="182"/>
              <w:ind w:left="1294" w:right="14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万美元</w:t>
            </w:r>
          </w:p>
        </w:tc>
      </w:tr>
    </w:tbl>
    <w:p w14:paraId="5B46C20F">
      <w:pPr>
        <w:pStyle w:val="4"/>
        <w:spacing w:before="6"/>
        <w:rPr>
          <w:rFonts w:ascii="楷体"/>
          <w:sz w:val="31"/>
        </w:rPr>
      </w:pPr>
    </w:p>
    <w:p w14:paraId="606D383D">
      <w:pPr>
        <w:pStyle w:val="4"/>
        <w:ind w:left="747"/>
        <w:rPr>
          <w:rFonts w:ascii="黑体" w:eastAsia="黑体"/>
        </w:rPr>
      </w:pPr>
      <w:r>
        <w:rPr>
          <w:rFonts w:ascii="黑体" w:eastAsia="黑体"/>
          <w:w w:val="95"/>
        </w:rPr>
        <w:t>二、项目基本情</w:t>
      </w:r>
      <w:r>
        <w:rPr>
          <w:rFonts w:ascii="黑体" w:eastAsia="黑体"/>
          <w:spacing w:val="-10"/>
          <w:w w:val="95"/>
        </w:rPr>
        <w:t>况</w:t>
      </w:r>
    </w:p>
    <w:p w14:paraId="12E00ABA">
      <w:pPr>
        <w:pStyle w:val="4"/>
        <w:spacing w:before="190" w:line="350" w:lineRule="auto"/>
        <w:ind w:left="106" w:right="271" w:firstLine="640"/>
      </w:pPr>
      <w:r>
        <w:rPr>
          <w:rFonts w:ascii="楷体" w:eastAsia="楷体"/>
          <w:w w:val="99"/>
        </w:rPr>
        <w:t>（</w:t>
      </w:r>
      <w:r>
        <w:rPr>
          <w:rFonts w:ascii="楷体" w:eastAsia="楷体"/>
          <w:spacing w:val="2"/>
          <w:w w:val="99"/>
        </w:rPr>
        <w:t>一</w:t>
      </w:r>
      <w:r>
        <w:rPr>
          <w:rFonts w:ascii="楷体" w:eastAsia="楷体"/>
          <w:spacing w:val="-24"/>
          <w:w w:val="99"/>
        </w:rPr>
        <w:t>）</w:t>
      </w:r>
      <w:r>
        <w:rPr>
          <w:rFonts w:ascii="楷体" w:eastAsia="楷体"/>
          <w:spacing w:val="-6"/>
          <w:w w:val="99"/>
        </w:rPr>
        <w:t>项目概要</w:t>
      </w:r>
      <w:r>
        <w:rPr>
          <w:w w:val="99"/>
        </w:rPr>
        <w:t>（</w:t>
      </w:r>
      <w:r>
        <w:rPr>
          <w:spacing w:val="-8"/>
          <w:w w:val="99"/>
        </w:rPr>
        <w:t>项目名称、实施周期、应用模块、建设功</w:t>
      </w:r>
      <w:r>
        <w:rPr>
          <w:spacing w:val="-2"/>
          <w:w w:val="99"/>
        </w:rPr>
        <w:t>能、实施主体、预期投入等</w:t>
      </w:r>
      <w:r>
        <w:rPr>
          <w:w w:val="99"/>
        </w:rPr>
        <w:t>）</w:t>
      </w:r>
    </w:p>
    <w:p w14:paraId="42DD0535">
      <w:pPr>
        <w:pStyle w:val="4"/>
        <w:spacing w:before="3" w:line="350" w:lineRule="auto"/>
        <w:ind w:left="106" w:right="271" w:firstLine="640"/>
      </w:pPr>
      <w:r>
        <w:rPr>
          <w:rFonts w:ascii="楷体" w:eastAsia="楷体"/>
          <w:w w:val="99"/>
        </w:rPr>
        <w:t>（</w:t>
      </w:r>
      <w:r>
        <w:rPr>
          <w:rFonts w:ascii="楷体" w:eastAsia="楷体"/>
          <w:spacing w:val="2"/>
          <w:w w:val="99"/>
        </w:rPr>
        <w:t>二</w:t>
      </w:r>
      <w:r>
        <w:rPr>
          <w:rFonts w:ascii="楷体" w:eastAsia="楷体"/>
          <w:spacing w:val="-39"/>
          <w:w w:val="99"/>
        </w:rPr>
        <w:t>）</w:t>
      </w:r>
      <w:r>
        <w:rPr>
          <w:rFonts w:ascii="楷体" w:eastAsia="楷体"/>
          <w:spacing w:val="-4"/>
          <w:w w:val="99"/>
        </w:rPr>
        <w:t>项目必要性与可行性分析</w:t>
      </w:r>
      <w:r>
        <w:rPr>
          <w:w w:val="99"/>
        </w:rPr>
        <w:t>（</w:t>
      </w:r>
      <w:r>
        <w:rPr>
          <w:spacing w:val="-6"/>
          <w:w w:val="99"/>
        </w:rPr>
        <w:t>项目背景、项目的实施意</w:t>
      </w:r>
      <w:r>
        <w:rPr>
          <w:spacing w:val="-2"/>
          <w:w w:val="99"/>
        </w:rPr>
        <w:t>义、项目预算及预期效益分析等</w:t>
      </w:r>
      <w:r>
        <w:rPr>
          <w:w w:val="99"/>
        </w:rPr>
        <w:t>）</w:t>
      </w:r>
    </w:p>
    <w:p w14:paraId="1DAA1F4B">
      <w:pPr>
        <w:pStyle w:val="4"/>
        <w:spacing w:before="3" w:line="350" w:lineRule="auto"/>
        <w:ind w:left="106" w:right="271" w:firstLine="640"/>
      </w:pPr>
      <w:r>
        <w:rPr>
          <w:rFonts w:ascii="楷体" w:eastAsia="楷体"/>
          <w:w w:val="99"/>
        </w:rPr>
        <w:t>（</w:t>
      </w:r>
      <w:r>
        <w:rPr>
          <w:rFonts w:ascii="楷体" w:eastAsia="楷体"/>
          <w:spacing w:val="2"/>
          <w:w w:val="99"/>
        </w:rPr>
        <w:t>三</w:t>
      </w:r>
      <w:r>
        <w:rPr>
          <w:rFonts w:ascii="楷体" w:eastAsia="楷体"/>
          <w:spacing w:val="-39"/>
          <w:w w:val="99"/>
        </w:rPr>
        <w:t>）</w:t>
      </w:r>
      <w:r>
        <w:rPr>
          <w:rFonts w:ascii="楷体" w:eastAsia="楷体"/>
          <w:spacing w:val="-7"/>
          <w:w w:val="99"/>
        </w:rPr>
        <w:t>项目实施条件</w:t>
      </w:r>
      <w:r>
        <w:rPr>
          <w:spacing w:val="2"/>
          <w:w w:val="99"/>
        </w:rPr>
        <w:t>（</w:t>
      </w:r>
      <w:r>
        <w:rPr>
          <w:spacing w:val="-6"/>
          <w:w w:val="99"/>
        </w:rPr>
        <w:t>人员条件、资金条件及项目单位及合</w:t>
      </w:r>
      <w:r>
        <w:rPr>
          <w:spacing w:val="-2"/>
          <w:w w:val="99"/>
        </w:rPr>
        <w:t>作单位完成项目已经具备的基础条件等</w:t>
      </w:r>
      <w:r>
        <w:rPr>
          <w:w w:val="99"/>
        </w:rPr>
        <w:t>）</w:t>
      </w:r>
    </w:p>
    <w:p w14:paraId="60B97002">
      <w:pPr>
        <w:pStyle w:val="4"/>
        <w:spacing w:before="2" w:line="350" w:lineRule="auto"/>
        <w:ind w:left="106" w:right="271" w:firstLine="640"/>
      </w:pPr>
      <w:r>
        <w:rPr>
          <w:rFonts w:ascii="楷体" w:eastAsia="楷体"/>
          <w:w w:val="99"/>
        </w:rPr>
        <w:t>（</w:t>
      </w:r>
      <w:r>
        <w:rPr>
          <w:rFonts w:ascii="楷体" w:eastAsia="楷体"/>
          <w:spacing w:val="2"/>
          <w:w w:val="99"/>
        </w:rPr>
        <w:t>四</w:t>
      </w:r>
      <w:r>
        <w:rPr>
          <w:rFonts w:ascii="楷体" w:eastAsia="楷体"/>
          <w:spacing w:val="-39"/>
          <w:w w:val="99"/>
        </w:rPr>
        <w:t>）</w:t>
      </w:r>
      <w:r>
        <w:rPr>
          <w:rFonts w:ascii="楷体" w:eastAsia="楷体"/>
          <w:spacing w:val="-3"/>
          <w:w w:val="99"/>
        </w:rPr>
        <w:t>项目实施的创新性和可推广性</w:t>
      </w:r>
      <w:r>
        <w:rPr>
          <w:w w:val="99"/>
        </w:rPr>
        <w:t>（</w:t>
      </w:r>
      <w:r>
        <w:rPr>
          <w:spacing w:val="-5"/>
          <w:w w:val="99"/>
        </w:rPr>
        <w:t>创新性包括：技术创</w:t>
      </w:r>
      <w:r>
        <w:rPr>
          <w:spacing w:val="-11"/>
          <w:w w:val="99"/>
        </w:rPr>
        <w:t>新、模式创新及相关知识产权；可推广性包括：示范意义及推广</w:t>
      </w:r>
    </w:p>
    <w:p w14:paraId="0D490D20">
      <w:pPr>
        <w:spacing w:after="0" w:line="350" w:lineRule="auto"/>
        <w:sectPr>
          <w:type w:val="continuous"/>
          <w:pgSz w:w="11910" w:h="16840"/>
          <w:pgMar w:top="1920" w:right="1200" w:bottom="1560" w:left="1480" w:header="0" w:footer="935" w:gutter="0"/>
          <w:cols w:space="720" w:num="1"/>
        </w:sectPr>
      </w:pPr>
    </w:p>
    <w:p w14:paraId="3B1D35BE">
      <w:pPr>
        <w:pStyle w:val="4"/>
        <w:spacing w:before="29"/>
        <w:ind w:left="106"/>
      </w:pPr>
      <w:r>
        <w:rPr>
          <w:w w:val="95"/>
        </w:rPr>
        <w:t>价值、推广可行性、推广范围</w:t>
      </w:r>
      <w:r>
        <w:rPr>
          <w:spacing w:val="-10"/>
          <w:w w:val="95"/>
        </w:rPr>
        <w:t>）</w:t>
      </w:r>
    </w:p>
    <w:p w14:paraId="277C8F8A">
      <w:pPr>
        <w:pStyle w:val="4"/>
        <w:spacing w:before="190"/>
        <w:ind w:left="747"/>
        <w:rPr>
          <w:rFonts w:ascii="黑体" w:eastAsia="黑体"/>
        </w:rPr>
      </w:pPr>
      <w:r>
        <w:rPr>
          <w:rFonts w:ascii="黑体" w:eastAsia="黑体"/>
          <w:w w:val="95"/>
        </w:rPr>
        <w:t>三、项目资金</w:t>
      </w:r>
      <w:r>
        <w:rPr>
          <w:rFonts w:ascii="黑体" w:eastAsia="黑体"/>
          <w:spacing w:val="-5"/>
          <w:w w:val="95"/>
        </w:rPr>
        <w:t>情况</w:t>
      </w:r>
    </w:p>
    <w:p w14:paraId="3C2D17B4">
      <w:pPr>
        <w:pStyle w:val="4"/>
        <w:spacing w:before="190"/>
        <w:ind w:left="747"/>
      </w:pPr>
      <w:r>
        <w:rPr>
          <w:w w:val="95"/>
        </w:rPr>
        <w:t>项目投资规模及资金来源、落实与使用情</w:t>
      </w:r>
      <w:r>
        <w:rPr>
          <w:spacing w:val="-10"/>
          <w:w w:val="95"/>
        </w:rPr>
        <w:t>况</w:t>
      </w:r>
    </w:p>
    <w:p w14:paraId="775F21DE">
      <w:pPr>
        <w:pStyle w:val="4"/>
        <w:spacing w:before="190"/>
        <w:ind w:left="747"/>
        <w:rPr>
          <w:rFonts w:ascii="黑体" w:eastAsia="黑体"/>
        </w:rPr>
      </w:pPr>
      <w:r>
        <w:rPr>
          <w:rFonts w:ascii="黑体" w:eastAsia="黑体"/>
          <w:w w:val="95"/>
        </w:rPr>
        <w:t>四、项目实施情</w:t>
      </w:r>
      <w:r>
        <w:rPr>
          <w:rFonts w:ascii="黑体" w:eastAsia="黑体"/>
          <w:spacing w:val="-10"/>
          <w:w w:val="95"/>
        </w:rPr>
        <w:t>况</w:t>
      </w:r>
    </w:p>
    <w:p w14:paraId="49C8F530">
      <w:pPr>
        <w:pStyle w:val="4"/>
        <w:spacing w:before="189"/>
        <w:ind w:left="747"/>
        <w:rPr>
          <w:rFonts w:ascii="楷体" w:eastAsia="楷体"/>
        </w:rPr>
      </w:pPr>
      <w:r>
        <w:rPr>
          <w:rFonts w:ascii="楷体" w:eastAsia="楷体"/>
          <w:w w:val="95"/>
        </w:rPr>
        <w:t>（一）项目实施主体及适用场景介</w:t>
      </w:r>
      <w:r>
        <w:rPr>
          <w:rFonts w:ascii="楷体" w:eastAsia="楷体"/>
          <w:spacing w:val="-10"/>
          <w:w w:val="95"/>
        </w:rPr>
        <w:t>绍</w:t>
      </w:r>
    </w:p>
    <w:p w14:paraId="2051EC6D">
      <w:pPr>
        <w:pStyle w:val="4"/>
        <w:spacing w:before="190" w:line="350" w:lineRule="auto"/>
        <w:ind w:left="106" w:right="271" w:firstLine="640"/>
      </w:pPr>
      <w:r>
        <w:rPr>
          <w:rFonts w:ascii="楷体" w:eastAsia="楷体"/>
          <w:w w:val="99"/>
        </w:rPr>
        <w:t>（</w:t>
      </w:r>
      <w:r>
        <w:rPr>
          <w:rFonts w:ascii="楷体" w:eastAsia="楷体"/>
          <w:spacing w:val="2"/>
          <w:w w:val="99"/>
        </w:rPr>
        <w:t>二</w:t>
      </w:r>
      <w:r>
        <w:rPr>
          <w:rFonts w:ascii="楷体" w:eastAsia="楷体"/>
          <w:spacing w:val="-24"/>
          <w:w w:val="99"/>
        </w:rPr>
        <w:t>）</w:t>
      </w:r>
      <w:r>
        <w:rPr>
          <w:rFonts w:ascii="楷体" w:eastAsia="楷体"/>
          <w:spacing w:val="-6"/>
          <w:w w:val="99"/>
        </w:rPr>
        <w:t>主要内容</w:t>
      </w:r>
      <w:r>
        <w:rPr>
          <w:w w:val="99"/>
        </w:rPr>
        <w:t>（</w:t>
      </w:r>
      <w:r>
        <w:rPr>
          <w:spacing w:val="-8"/>
          <w:w w:val="99"/>
        </w:rPr>
        <w:t>需求分析、建设内容、建设思路、总体框</w:t>
      </w:r>
      <w:r>
        <w:rPr>
          <w:spacing w:val="-4"/>
          <w:w w:val="99"/>
        </w:rPr>
        <w:t>架等</w:t>
      </w:r>
      <w:r>
        <w:rPr>
          <w:w w:val="99"/>
        </w:rPr>
        <w:t>）</w:t>
      </w:r>
    </w:p>
    <w:p w14:paraId="18483F13">
      <w:pPr>
        <w:pStyle w:val="4"/>
        <w:spacing w:before="3" w:line="350" w:lineRule="auto"/>
        <w:ind w:left="106" w:right="273" w:firstLine="640"/>
      </w:pPr>
      <w:r>
        <w:rPr>
          <w:rFonts w:ascii="楷体" w:eastAsia="楷体"/>
          <w:w w:val="99"/>
        </w:rPr>
        <w:t>（</w:t>
      </w:r>
      <w:r>
        <w:rPr>
          <w:rFonts w:ascii="楷体" w:eastAsia="楷体"/>
          <w:spacing w:val="2"/>
          <w:w w:val="99"/>
        </w:rPr>
        <w:t>三</w:t>
      </w:r>
      <w:r>
        <w:rPr>
          <w:rFonts w:ascii="楷体" w:eastAsia="楷体"/>
          <w:spacing w:val="-29"/>
          <w:w w:val="99"/>
        </w:rPr>
        <w:t>）</w:t>
      </w:r>
      <w:r>
        <w:rPr>
          <w:rFonts w:ascii="楷体" w:eastAsia="楷体"/>
          <w:spacing w:val="-8"/>
          <w:w w:val="99"/>
        </w:rPr>
        <w:t>实施方案</w:t>
      </w:r>
      <w:r>
        <w:rPr>
          <w:w w:val="99"/>
        </w:rPr>
        <w:t>（</w:t>
      </w:r>
      <w:r>
        <w:rPr>
          <w:spacing w:val="-7"/>
          <w:w w:val="99"/>
        </w:rPr>
        <w:t>组织安排、实施计划、验收方案及人员培</w:t>
      </w:r>
      <w:r>
        <w:rPr>
          <w:spacing w:val="-3"/>
          <w:w w:val="99"/>
        </w:rPr>
        <w:t>训等</w:t>
      </w:r>
      <w:r>
        <w:rPr>
          <w:w w:val="99"/>
        </w:rPr>
        <w:t>）</w:t>
      </w:r>
    </w:p>
    <w:p w14:paraId="338EFA77">
      <w:pPr>
        <w:pStyle w:val="4"/>
        <w:spacing w:before="3" w:after="31"/>
        <w:ind w:left="747"/>
        <w:rPr>
          <w:rFonts w:ascii="楷体" w:eastAsia="楷体"/>
        </w:rPr>
      </w:pPr>
      <w:r>
        <w:rPr>
          <w:rFonts w:ascii="楷体" w:eastAsia="楷体"/>
          <w:w w:val="95"/>
        </w:rPr>
        <w:t>（四）项目进度安排</w:t>
      </w:r>
      <w:r>
        <w:rPr>
          <w:rFonts w:ascii="楷体" w:eastAsia="楷体"/>
          <w:spacing w:val="-10"/>
          <w:w w:val="95"/>
        </w:rPr>
        <w:t>表</w:t>
      </w:r>
    </w:p>
    <w:tbl>
      <w:tblPr>
        <w:tblStyle w:val="5"/>
        <w:tblW w:w="0" w:type="auto"/>
        <w:tblInd w:w="1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5"/>
        <w:gridCol w:w="2961"/>
        <w:gridCol w:w="3518"/>
      </w:tblGrid>
      <w:tr w14:paraId="335AE1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2265" w:type="dxa"/>
          </w:tcPr>
          <w:p w14:paraId="16E3AC8A">
            <w:pPr>
              <w:pStyle w:val="12"/>
              <w:spacing w:before="56"/>
              <w:ind w:left="491"/>
              <w:rPr>
                <w:rFonts w:ascii="黑体" w:eastAsia="黑体"/>
                <w:sz w:val="32"/>
              </w:rPr>
            </w:pPr>
            <w:r>
              <w:rPr>
                <w:rFonts w:ascii="黑体" w:eastAsia="黑体"/>
                <w:w w:val="95"/>
                <w:sz w:val="32"/>
              </w:rPr>
              <w:t>建设时</w:t>
            </w:r>
            <w:r>
              <w:rPr>
                <w:rFonts w:ascii="黑体" w:eastAsia="黑体"/>
                <w:spacing w:val="-10"/>
                <w:w w:val="95"/>
                <w:sz w:val="32"/>
              </w:rPr>
              <w:t>间</w:t>
            </w:r>
          </w:p>
        </w:tc>
        <w:tc>
          <w:tcPr>
            <w:tcW w:w="2961" w:type="dxa"/>
          </w:tcPr>
          <w:p w14:paraId="4838843E">
            <w:pPr>
              <w:pStyle w:val="12"/>
              <w:spacing w:before="56"/>
              <w:ind w:left="518"/>
              <w:rPr>
                <w:rFonts w:ascii="黑体" w:eastAsia="黑体"/>
                <w:sz w:val="32"/>
              </w:rPr>
            </w:pPr>
            <w:r>
              <w:rPr>
                <w:rFonts w:ascii="黑体" w:eastAsia="黑体"/>
                <w:w w:val="95"/>
                <w:sz w:val="32"/>
              </w:rPr>
              <w:t>主要建设</w:t>
            </w:r>
            <w:r>
              <w:rPr>
                <w:rFonts w:ascii="黑体" w:eastAsia="黑体"/>
                <w:spacing w:val="-5"/>
                <w:w w:val="95"/>
                <w:sz w:val="32"/>
              </w:rPr>
              <w:t>内容</w:t>
            </w:r>
          </w:p>
        </w:tc>
        <w:tc>
          <w:tcPr>
            <w:tcW w:w="3518" w:type="dxa"/>
          </w:tcPr>
          <w:p w14:paraId="5ED5A99A">
            <w:pPr>
              <w:pStyle w:val="12"/>
              <w:spacing w:before="56"/>
              <w:ind w:left="958"/>
              <w:rPr>
                <w:rFonts w:ascii="黑体" w:eastAsia="黑体"/>
                <w:sz w:val="32"/>
              </w:rPr>
            </w:pPr>
            <w:r>
              <w:rPr>
                <w:rFonts w:ascii="黑体" w:eastAsia="黑体"/>
                <w:w w:val="95"/>
                <w:sz w:val="32"/>
              </w:rPr>
              <w:t>阶段性成</w:t>
            </w:r>
            <w:r>
              <w:rPr>
                <w:rFonts w:ascii="黑体" w:eastAsia="黑体"/>
                <w:spacing w:val="-10"/>
                <w:w w:val="95"/>
                <w:sz w:val="32"/>
              </w:rPr>
              <w:t>果</w:t>
            </w:r>
          </w:p>
        </w:tc>
      </w:tr>
      <w:tr w14:paraId="3AA9E2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265" w:type="dxa"/>
          </w:tcPr>
          <w:p w14:paraId="0E50EE2E">
            <w:pPr>
              <w:pStyle w:val="12"/>
              <w:rPr>
                <w:rFonts w:ascii="Times New Roman"/>
                <w:sz w:val="30"/>
              </w:rPr>
            </w:pPr>
          </w:p>
        </w:tc>
        <w:tc>
          <w:tcPr>
            <w:tcW w:w="2961" w:type="dxa"/>
          </w:tcPr>
          <w:p w14:paraId="45BA48DC">
            <w:pPr>
              <w:pStyle w:val="12"/>
              <w:rPr>
                <w:rFonts w:ascii="Times New Roman"/>
                <w:sz w:val="30"/>
              </w:rPr>
            </w:pPr>
          </w:p>
        </w:tc>
        <w:tc>
          <w:tcPr>
            <w:tcW w:w="3518" w:type="dxa"/>
          </w:tcPr>
          <w:p w14:paraId="40833C18">
            <w:pPr>
              <w:pStyle w:val="12"/>
              <w:rPr>
                <w:rFonts w:ascii="Times New Roman"/>
                <w:sz w:val="30"/>
              </w:rPr>
            </w:pPr>
          </w:p>
        </w:tc>
      </w:tr>
      <w:tr w14:paraId="5D4C7E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265" w:type="dxa"/>
          </w:tcPr>
          <w:p w14:paraId="0F142B57">
            <w:pPr>
              <w:pStyle w:val="12"/>
              <w:rPr>
                <w:rFonts w:ascii="Times New Roman"/>
                <w:sz w:val="30"/>
              </w:rPr>
            </w:pPr>
          </w:p>
        </w:tc>
        <w:tc>
          <w:tcPr>
            <w:tcW w:w="2961" w:type="dxa"/>
          </w:tcPr>
          <w:p w14:paraId="1904B806">
            <w:pPr>
              <w:pStyle w:val="12"/>
              <w:rPr>
                <w:rFonts w:ascii="Times New Roman"/>
                <w:sz w:val="30"/>
              </w:rPr>
            </w:pPr>
          </w:p>
        </w:tc>
        <w:tc>
          <w:tcPr>
            <w:tcW w:w="3518" w:type="dxa"/>
          </w:tcPr>
          <w:p w14:paraId="73FA5975">
            <w:pPr>
              <w:pStyle w:val="12"/>
              <w:rPr>
                <w:rFonts w:ascii="Times New Roman"/>
                <w:sz w:val="30"/>
              </w:rPr>
            </w:pPr>
          </w:p>
        </w:tc>
      </w:tr>
      <w:tr w14:paraId="6A1F9C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2265" w:type="dxa"/>
          </w:tcPr>
          <w:p w14:paraId="7EEA6B76">
            <w:pPr>
              <w:pStyle w:val="12"/>
              <w:rPr>
                <w:rFonts w:ascii="Times New Roman"/>
                <w:sz w:val="30"/>
              </w:rPr>
            </w:pPr>
          </w:p>
        </w:tc>
        <w:tc>
          <w:tcPr>
            <w:tcW w:w="2961" w:type="dxa"/>
          </w:tcPr>
          <w:p w14:paraId="315A5C40">
            <w:pPr>
              <w:pStyle w:val="12"/>
              <w:rPr>
                <w:rFonts w:ascii="Times New Roman"/>
                <w:sz w:val="30"/>
              </w:rPr>
            </w:pPr>
          </w:p>
        </w:tc>
        <w:tc>
          <w:tcPr>
            <w:tcW w:w="3518" w:type="dxa"/>
          </w:tcPr>
          <w:p w14:paraId="2B8EF095">
            <w:pPr>
              <w:pStyle w:val="12"/>
              <w:rPr>
                <w:rFonts w:ascii="Times New Roman"/>
                <w:sz w:val="30"/>
              </w:rPr>
            </w:pPr>
          </w:p>
        </w:tc>
      </w:tr>
      <w:tr w14:paraId="08D460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265" w:type="dxa"/>
          </w:tcPr>
          <w:p w14:paraId="6C9D2493">
            <w:pPr>
              <w:pStyle w:val="12"/>
              <w:rPr>
                <w:rFonts w:ascii="Times New Roman"/>
                <w:sz w:val="30"/>
              </w:rPr>
            </w:pPr>
          </w:p>
        </w:tc>
        <w:tc>
          <w:tcPr>
            <w:tcW w:w="2961" w:type="dxa"/>
          </w:tcPr>
          <w:p w14:paraId="474A4C71">
            <w:pPr>
              <w:pStyle w:val="12"/>
              <w:rPr>
                <w:rFonts w:ascii="Times New Roman"/>
                <w:sz w:val="30"/>
              </w:rPr>
            </w:pPr>
          </w:p>
        </w:tc>
        <w:tc>
          <w:tcPr>
            <w:tcW w:w="3518" w:type="dxa"/>
          </w:tcPr>
          <w:p w14:paraId="05F6C5FC">
            <w:pPr>
              <w:pStyle w:val="12"/>
              <w:rPr>
                <w:rFonts w:ascii="Times New Roman"/>
                <w:sz w:val="30"/>
              </w:rPr>
            </w:pPr>
          </w:p>
        </w:tc>
      </w:tr>
    </w:tbl>
    <w:p w14:paraId="11AEAD75">
      <w:pPr>
        <w:pStyle w:val="4"/>
        <w:spacing w:before="11"/>
        <w:rPr>
          <w:rFonts w:ascii="楷体"/>
          <w:sz w:val="28"/>
        </w:rPr>
      </w:pPr>
    </w:p>
    <w:p w14:paraId="5A2CD4F5">
      <w:pPr>
        <w:pStyle w:val="4"/>
        <w:ind w:left="730"/>
        <w:rPr>
          <w:rFonts w:ascii="黑体" w:eastAsia="黑体"/>
        </w:rPr>
      </w:pPr>
      <w:r>
        <w:rPr>
          <w:rFonts w:ascii="黑体" w:eastAsia="黑体"/>
          <w:w w:val="95"/>
        </w:rPr>
        <w:t>五、经济效益和社会效益情</w:t>
      </w:r>
      <w:r>
        <w:rPr>
          <w:rFonts w:ascii="黑体" w:eastAsia="黑体"/>
          <w:spacing w:val="-10"/>
          <w:w w:val="95"/>
        </w:rPr>
        <w:t>况</w:t>
      </w:r>
    </w:p>
    <w:p w14:paraId="223D0681">
      <w:pPr>
        <w:pStyle w:val="4"/>
        <w:spacing w:before="175" w:line="338" w:lineRule="auto"/>
        <w:ind w:left="106" w:right="270" w:firstLine="640"/>
        <w:jc w:val="both"/>
      </w:pPr>
      <w:r>
        <w:rPr>
          <w:spacing w:val="6"/>
          <w:w w:val="99"/>
        </w:rPr>
        <w:t>项目竣工投产后，将提高生产效率％、产品质量稳定性提</w:t>
      </w:r>
      <w:r>
        <w:rPr>
          <w:spacing w:val="-10"/>
          <w:w w:val="99"/>
        </w:rPr>
        <w:t>升％、降低单位产值能耗％、生产人工减少人、安全生产保障提</w:t>
      </w:r>
      <w:r>
        <w:rPr>
          <w:spacing w:val="-3"/>
          <w:w w:val="99"/>
        </w:rPr>
        <w:t>升情况</w:t>
      </w:r>
    </w:p>
    <w:p w14:paraId="2EA9D534">
      <w:pPr>
        <w:pStyle w:val="4"/>
        <w:spacing w:before="6" w:line="338" w:lineRule="auto"/>
        <w:ind w:left="106" w:right="273" w:firstLine="640"/>
      </w:pPr>
      <w:r>
        <w:rPr>
          <w:spacing w:val="-8"/>
          <w:w w:val="99"/>
        </w:rPr>
        <w:t>项目竣工后新增的销售、利润、税金、创汇测算，对节能减</w:t>
      </w:r>
      <w:r>
        <w:rPr>
          <w:spacing w:val="-2"/>
          <w:w w:val="99"/>
        </w:rPr>
        <w:t>排、扩大就业、保持社会稳定等方面分析</w:t>
      </w:r>
    </w:p>
    <w:p w14:paraId="63EAF731">
      <w:pPr>
        <w:spacing w:after="0" w:line="338" w:lineRule="auto"/>
        <w:sectPr>
          <w:footerReference r:id="rId5" w:type="default"/>
          <w:footerReference r:id="rId6" w:type="even"/>
          <w:pgSz w:w="11910" w:h="16840"/>
          <w:pgMar w:top="1700" w:right="1200" w:bottom="1120" w:left="1480" w:header="0" w:footer="935" w:gutter="0"/>
          <w:pgNumType w:start="10"/>
          <w:cols w:space="720" w:num="1"/>
        </w:sectPr>
      </w:pPr>
    </w:p>
    <w:p w14:paraId="7C437EE4">
      <w:pPr>
        <w:pStyle w:val="4"/>
        <w:spacing w:before="25"/>
        <w:ind w:left="730"/>
        <w:rPr>
          <w:rFonts w:ascii="黑体" w:eastAsia="黑体"/>
        </w:rPr>
      </w:pPr>
      <w:r>
        <w:rPr>
          <w:rFonts w:ascii="黑体" w:eastAsia="黑体"/>
          <w:w w:val="95"/>
        </w:rPr>
        <w:t>六、附件</w:t>
      </w:r>
      <w:r>
        <w:rPr>
          <w:rFonts w:ascii="黑体" w:eastAsia="黑体"/>
          <w:spacing w:val="-5"/>
          <w:w w:val="95"/>
        </w:rPr>
        <w:t>材料</w:t>
      </w:r>
    </w:p>
    <w:p w14:paraId="2446EC33">
      <w:pPr>
        <w:pStyle w:val="4"/>
        <w:spacing w:before="9"/>
        <w:rPr>
          <w:rFonts w:ascii="黑体"/>
          <w:sz w:val="10"/>
        </w:rPr>
      </w:pPr>
    </w:p>
    <w:tbl>
      <w:tblPr>
        <w:tblStyle w:val="5"/>
        <w:tblW w:w="0" w:type="auto"/>
        <w:tblInd w:w="2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9"/>
        <w:gridCol w:w="2907"/>
        <w:gridCol w:w="1878"/>
        <w:gridCol w:w="1515"/>
        <w:gridCol w:w="1696"/>
      </w:tblGrid>
      <w:tr w14:paraId="4352CC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</w:trPr>
        <w:tc>
          <w:tcPr>
            <w:tcW w:w="8585" w:type="dxa"/>
            <w:gridSpan w:val="5"/>
          </w:tcPr>
          <w:p w14:paraId="66839F33">
            <w:pPr>
              <w:pStyle w:val="12"/>
              <w:spacing w:before="161" w:line="349" w:lineRule="exact"/>
              <w:ind w:left="1055" w:right="1045"/>
              <w:jc w:val="center"/>
              <w:rPr>
                <w:rFonts w:ascii="仿宋" w:eastAsia="仿宋"/>
                <w:sz w:val="28"/>
              </w:rPr>
            </w:pPr>
            <w:r>
              <w:rPr>
                <w:rFonts w:ascii="仿宋" w:eastAsia="仿宋"/>
                <w:spacing w:val="-4"/>
                <w:sz w:val="28"/>
              </w:rPr>
              <w:t>项目联合单位</w:t>
            </w:r>
          </w:p>
          <w:p w14:paraId="2D595F0E">
            <w:pPr>
              <w:pStyle w:val="12"/>
              <w:spacing w:line="349" w:lineRule="exact"/>
              <w:ind w:left="1059" w:right="1045"/>
              <w:jc w:val="center"/>
              <w:rPr>
                <w:rFonts w:ascii="仿宋" w:eastAsia="仿宋"/>
                <w:sz w:val="28"/>
              </w:rPr>
            </w:pPr>
            <w:r>
              <w:rPr>
                <w:rFonts w:ascii="仿宋" w:eastAsia="仿宋"/>
                <w:spacing w:val="-2"/>
                <w:w w:val="80"/>
                <w:sz w:val="28"/>
              </w:rPr>
              <w:t>（填写主要服务商，包括工程服务公司、参与联合研发供应商等</w:t>
            </w:r>
            <w:r>
              <w:rPr>
                <w:rFonts w:ascii="仿宋" w:eastAsia="仿宋"/>
                <w:spacing w:val="-10"/>
                <w:w w:val="80"/>
                <w:sz w:val="28"/>
              </w:rPr>
              <w:t>）</w:t>
            </w:r>
          </w:p>
        </w:tc>
      </w:tr>
      <w:tr w14:paraId="2D3389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589" w:type="dxa"/>
          </w:tcPr>
          <w:p w14:paraId="4CF1EE64">
            <w:pPr>
              <w:pStyle w:val="12"/>
              <w:spacing w:line="360" w:lineRule="atLeast"/>
              <w:ind w:left="154" w:right="141"/>
              <w:rPr>
                <w:rFonts w:ascii="仿宋" w:eastAsia="仿宋"/>
                <w:sz w:val="28"/>
              </w:rPr>
            </w:pPr>
            <w:r>
              <w:rPr>
                <w:rFonts w:ascii="仿宋" w:eastAsia="仿宋"/>
                <w:spacing w:val="-10"/>
                <w:sz w:val="28"/>
              </w:rPr>
              <w:t>序号</w:t>
            </w:r>
          </w:p>
        </w:tc>
        <w:tc>
          <w:tcPr>
            <w:tcW w:w="2907" w:type="dxa"/>
          </w:tcPr>
          <w:p w14:paraId="2D921FDB">
            <w:pPr>
              <w:pStyle w:val="12"/>
              <w:spacing w:before="187"/>
              <w:ind w:left="823"/>
              <w:rPr>
                <w:rFonts w:ascii="仿宋" w:eastAsia="仿宋"/>
                <w:sz w:val="28"/>
              </w:rPr>
            </w:pPr>
            <w:r>
              <w:rPr>
                <w:rFonts w:ascii="仿宋" w:eastAsia="仿宋"/>
                <w:spacing w:val="-4"/>
                <w:sz w:val="28"/>
              </w:rPr>
              <w:t>产品\服务</w:t>
            </w:r>
          </w:p>
        </w:tc>
        <w:tc>
          <w:tcPr>
            <w:tcW w:w="1878" w:type="dxa"/>
          </w:tcPr>
          <w:p w14:paraId="251C3D9F">
            <w:pPr>
              <w:pStyle w:val="12"/>
              <w:spacing w:before="187"/>
              <w:ind w:left="378"/>
              <w:rPr>
                <w:rFonts w:ascii="仿宋" w:eastAsia="仿宋"/>
                <w:sz w:val="28"/>
              </w:rPr>
            </w:pPr>
            <w:r>
              <w:rPr>
                <w:rFonts w:ascii="仿宋" w:eastAsia="仿宋"/>
                <w:spacing w:val="-4"/>
                <w:sz w:val="28"/>
              </w:rPr>
              <w:t>合同金额</w:t>
            </w:r>
          </w:p>
        </w:tc>
        <w:tc>
          <w:tcPr>
            <w:tcW w:w="1515" w:type="dxa"/>
          </w:tcPr>
          <w:p w14:paraId="72CE054F">
            <w:pPr>
              <w:pStyle w:val="12"/>
              <w:spacing w:before="187"/>
              <w:ind w:left="197"/>
              <w:rPr>
                <w:rFonts w:ascii="仿宋" w:eastAsia="仿宋"/>
                <w:sz w:val="28"/>
              </w:rPr>
            </w:pPr>
            <w:r>
              <w:rPr>
                <w:rFonts w:ascii="仿宋" w:eastAsia="仿宋"/>
                <w:spacing w:val="-4"/>
                <w:sz w:val="28"/>
              </w:rPr>
              <w:t>单位名称</w:t>
            </w:r>
          </w:p>
        </w:tc>
        <w:tc>
          <w:tcPr>
            <w:tcW w:w="1696" w:type="dxa"/>
          </w:tcPr>
          <w:p w14:paraId="0372E727">
            <w:pPr>
              <w:pStyle w:val="12"/>
              <w:spacing w:line="360" w:lineRule="atLeast"/>
              <w:ind w:left="427" w:right="135" w:hanging="281"/>
              <w:rPr>
                <w:rFonts w:ascii="仿宋" w:eastAsia="仿宋"/>
                <w:sz w:val="28"/>
              </w:rPr>
            </w:pPr>
            <w:r>
              <w:rPr>
                <w:rFonts w:ascii="仿宋" w:eastAsia="仿宋"/>
                <w:spacing w:val="-2"/>
                <w:sz w:val="28"/>
              </w:rPr>
              <w:t>联系人及联</w:t>
            </w:r>
            <w:r>
              <w:rPr>
                <w:rFonts w:ascii="仿宋" w:eastAsia="仿宋"/>
                <w:spacing w:val="-4"/>
                <w:sz w:val="28"/>
              </w:rPr>
              <w:t>系方式</w:t>
            </w:r>
          </w:p>
        </w:tc>
      </w:tr>
      <w:tr w14:paraId="005229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589" w:type="dxa"/>
          </w:tcPr>
          <w:p w14:paraId="2FA89457">
            <w:pPr>
              <w:pStyle w:val="12"/>
              <w:spacing w:before="180"/>
              <w:ind w:right="212"/>
              <w:jc w:val="right"/>
              <w:rPr>
                <w:rFonts w:ascii="仿宋"/>
                <w:sz w:val="28"/>
              </w:rPr>
            </w:pPr>
            <w:r>
              <w:rPr>
                <w:rFonts w:ascii="仿宋"/>
                <w:w w:val="100"/>
                <w:sz w:val="28"/>
              </w:rPr>
              <w:t>1</w:t>
            </w:r>
          </w:p>
        </w:tc>
        <w:tc>
          <w:tcPr>
            <w:tcW w:w="2907" w:type="dxa"/>
          </w:tcPr>
          <w:p w14:paraId="07C971CE">
            <w:pPr>
              <w:pStyle w:val="12"/>
              <w:rPr>
                <w:rFonts w:ascii="Times New Roman"/>
                <w:sz w:val="28"/>
              </w:rPr>
            </w:pPr>
          </w:p>
        </w:tc>
        <w:tc>
          <w:tcPr>
            <w:tcW w:w="1878" w:type="dxa"/>
          </w:tcPr>
          <w:p w14:paraId="0ED2A91C">
            <w:pPr>
              <w:pStyle w:val="12"/>
              <w:rPr>
                <w:rFonts w:ascii="Times New Roman"/>
                <w:sz w:val="28"/>
              </w:rPr>
            </w:pPr>
          </w:p>
        </w:tc>
        <w:tc>
          <w:tcPr>
            <w:tcW w:w="1515" w:type="dxa"/>
          </w:tcPr>
          <w:p w14:paraId="13B411D9">
            <w:pPr>
              <w:pStyle w:val="12"/>
              <w:rPr>
                <w:rFonts w:ascii="Times New Roman"/>
                <w:sz w:val="28"/>
              </w:rPr>
            </w:pPr>
          </w:p>
        </w:tc>
        <w:tc>
          <w:tcPr>
            <w:tcW w:w="1696" w:type="dxa"/>
          </w:tcPr>
          <w:p w14:paraId="69B7177E">
            <w:pPr>
              <w:pStyle w:val="12"/>
              <w:rPr>
                <w:rFonts w:ascii="Times New Roman"/>
                <w:sz w:val="28"/>
              </w:rPr>
            </w:pPr>
          </w:p>
        </w:tc>
      </w:tr>
      <w:tr w14:paraId="3EAA8E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589" w:type="dxa"/>
          </w:tcPr>
          <w:p w14:paraId="0AAD92CD">
            <w:pPr>
              <w:pStyle w:val="12"/>
              <w:spacing w:before="171"/>
              <w:ind w:right="212"/>
              <w:jc w:val="right"/>
              <w:rPr>
                <w:rFonts w:ascii="仿宋"/>
                <w:sz w:val="28"/>
              </w:rPr>
            </w:pPr>
            <w:r>
              <w:rPr>
                <w:rFonts w:ascii="仿宋"/>
                <w:w w:val="100"/>
                <w:sz w:val="28"/>
              </w:rPr>
              <w:t>2</w:t>
            </w:r>
          </w:p>
        </w:tc>
        <w:tc>
          <w:tcPr>
            <w:tcW w:w="2907" w:type="dxa"/>
          </w:tcPr>
          <w:p w14:paraId="19DF36F4">
            <w:pPr>
              <w:pStyle w:val="12"/>
              <w:rPr>
                <w:rFonts w:ascii="Times New Roman"/>
                <w:sz w:val="28"/>
              </w:rPr>
            </w:pPr>
          </w:p>
        </w:tc>
        <w:tc>
          <w:tcPr>
            <w:tcW w:w="1878" w:type="dxa"/>
          </w:tcPr>
          <w:p w14:paraId="301EF325">
            <w:pPr>
              <w:pStyle w:val="12"/>
              <w:rPr>
                <w:rFonts w:ascii="Times New Roman"/>
                <w:sz w:val="28"/>
              </w:rPr>
            </w:pPr>
          </w:p>
        </w:tc>
        <w:tc>
          <w:tcPr>
            <w:tcW w:w="1515" w:type="dxa"/>
          </w:tcPr>
          <w:p w14:paraId="6F917784">
            <w:pPr>
              <w:pStyle w:val="12"/>
              <w:rPr>
                <w:rFonts w:ascii="Times New Roman"/>
                <w:sz w:val="28"/>
              </w:rPr>
            </w:pPr>
          </w:p>
        </w:tc>
        <w:tc>
          <w:tcPr>
            <w:tcW w:w="1696" w:type="dxa"/>
          </w:tcPr>
          <w:p w14:paraId="62580AC8">
            <w:pPr>
              <w:pStyle w:val="12"/>
              <w:rPr>
                <w:rFonts w:ascii="Times New Roman"/>
                <w:sz w:val="28"/>
              </w:rPr>
            </w:pPr>
          </w:p>
        </w:tc>
      </w:tr>
      <w:tr w14:paraId="1CA396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589" w:type="dxa"/>
          </w:tcPr>
          <w:p w14:paraId="3D365920">
            <w:pPr>
              <w:pStyle w:val="12"/>
              <w:spacing w:before="170"/>
              <w:ind w:right="142"/>
              <w:jc w:val="right"/>
              <w:rPr>
                <w:rFonts w:ascii="仿宋"/>
                <w:sz w:val="28"/>
              </w:rPr>
            </w:pPr>
            <w:r>
              <w:rPr>
                <w:rFonts w:ascii="仿宋"/>
                <w:spacing w:val="-5"/>
                <w:sz w:val="28"/>
              </w:rPr>
              <w:t>..</w:t>
            </w:r>
          </w:p>
        </w:tc>
        <w:tc>
          <w:tcPr>
            <w:tcW w:w="2907" w:type="dxa"/>
          </w:tcPr>
          <w:p w14:paraId="1B611B0E">
            <w:pPr>
              <w:pStyle w:val="12"/>
              <w:rPr>
                <w:rFonts w:ascii="Times New Roman"/>
                <w:sz w:val="28"/>
              </w:rPr>
            </w:pPr>
          </w:p>
        </w:tc>
        <w:tc>
          <w:tcPr>
            <w:tcW w:w="1878" w:type="dxa"/>
          </w:tcPr>
          <w:p w14:paraId="5A414654">
            <w:pPr>
              <w:pStyle w:val="12"/>
              <w:rPr>
                <w:rFonts w:ascii="Times New Roman"/>
                <w:sz w:val="28"/>
              </w:rPr>
            </w:pPr>
          </w:p>
        </w:tc>
        <w:tc>
          <w:tcPr>
            <w:tcW w:w="1515" w:type="dxa"/>
          </w:tcPr>
          <w:p w14:paraId="5CD3C283">
            <w:pPr>
              <w:pStyle w:val="12"/>
              <w:rPr>
                <w:rFonts w:ascii="Times New Roman"/>
                <w:sz w:val="28"/>
              </w:rPr>
            </w:pPr>
          </w:p>
        </w:tc>
        <w:tc>
          <w:tcPr>
            <w:tcW w:w="1696" w:type="dxa"/>
          </w:tcPr>
          <w:p w14:paraId="3EA29A69">
            <w:pPr>
              <w:pStyle w:val="12"/>
              <w:rPr>
                <w:rFonts w:ascii="Times New Roman"/>
                <w:sz w:val="28"/>
              </w:rPr>
            </w:pPr>
          </w:p>
        </w:tc>
      </w:tr>
    </w:tbl>
    <w:p w14:paraId="253F2C70">
      <w:pPr>
        <w:pStyle w:val="4"/>
        <w:spacing w:before="148"/>
        <w:ind w:left="106"/>
        <w:rPr>
          <w:rFonts w:ascii="仿宋" w:eastAsia="仿宋"/>
        </w:rPr>
      </w:pPr>
      <w:r>
        <w:rPr>
          <w:rFonts w:ascii="仿宋" w:eastAsia="仿宋"/>
          <w:w w:val="95"/>
        </w:rPr>
        <w:t>提供合同等附件材料（如未附项目主要合同，则不予立项</w:t>
      </w:r>
      <w:r>
        <w:rPr>
          <w:rFonts w:ascii="仿宋" w:eastAsia="仿宋"/>
          <w:spacing w:val="-161"/>
          <w:w w:val="95"/>
        </w:rPr>
        <w:t>）</w:t>
      </w:r>
      <w:r>
        <w:rPr>
          <w:rFonts w:ascii="仿宋" w:eastAsia="仿宋"/>
          <w:spacing w:val="-10"/>
          <w:w w:val="95"/>
        </w:rPr>
        <w:t>。</w:t>
      </w:r>
    </w:p>
    <w:p w14:paraId="7DF096D5">
      <w:pPr>
        <w:pStyle w:val="4"/>
        <w:spacing w:before="2"/>
        <w:rPr>
          <w:rFonts w:ascii="仿宋"/>
          <w:sz w:val="39"/>
        </w:rPr>
      </w:pPr>
    </w:p>
    <w:p w14:paraId="08782D79">
      <w:pPr>
        <w:pStyle w:val="4"/>
        <w:spacing w:line="266" w:lineRule="auto"/>
        <w:ind w:left="106" w:right="110"/>
        <w:rPr>
          <w:rFonts w:ascii="仿宋" w:eastAsia="仿宋"/>
        </w:rPr>
      </w:pPr>
      <w:r>
        <w:rPr>
          <w:rFonts w:ascii="仿宋" w:eastAsia="仿宋"/>
          <w:w w:val="95"/>
        </w:rPr>
        <w:t>填报格式说明：1.请用 A4</w:t>
      </w:r>
      <w:r>
        <w:rPr>
          <w:rFonts w:ascii="仿宋" w:eastAsia="仿宋"/>
          <w:spacing w:val="-11"/>
          <w:w w:val="95"/>
        </w:rPr>
        <w:t xml:space="preserve"> 幅面编辑。</w:t>
      </w:r>
      <w:r>
        <w:rPr>
          <w:rFonts w:ascii="仿宋" w:eastAsia="仿宋"/>
          <w:w w:val="95"/>
        </w:rPr>
        <w:t>2.正文字体为 3</w:t>
      </w:r>
      <w:r>
        <w:rPr>
          <w:rFonts w:ascii="仿宋" w:eastAsia="仿宋"/>
          <w:spacing w:val="-1"/>
          <w:w w:val="95"/>
        </w:rPr>
        <w:t xml:space="preserve"> 号仿宋体，</w:t>
      </w:r>
      <w:r>
        <w:rPr>
          <w:rFonts w:ascii="仿宋" w:eastAsia="仿宋"/>
        </w:rPr>
        <w:t>单倍行距；一级</w:t>
      </w:r>
      <w:r>
        <w:rPr>
          <w:rFonts w:ascii="仿宋" w:eastAsia="仿宋"/>
          <w:spacing w:val="-14"/>
        </w:rPr>
        <w:t xml:space="preserve">标题 </w:t>
      </w:r>
      <w:r>
        <w:rPr>
          <w:rFonts w:ascii="仿宋" w:eastAsia="仿宋"/>
        </w:rPr>
        <w:t>3</w:t>
      </w:r>
      <w:r>
        <w:rPr>
          <w:rFonts w:ascii="仿宋" w:eastAsia="仿宋"/>
          <w:spacing w:val="-15"/>
        </w:rPr>
        <w:t xml:space="preserve"> 号黑</w:t>
      </w:r>
      <w:r>
        <w:rPr>
          <w:rFonts w:ascii="仿宋" w:eastAsia="仿宋"/>
        </w:rPr>
        <w:t>体；二级标题</w:t>
      </w:r>
      <w:r>
        <w:rPr>
          <w:rFonts w:ascii="仿宋" w:eastAsia="仿宋"/>
          <w:spacing w:val="-41"/>
        </w:rPr>
        <w:t xml:space="preserve"> </w:t>
      </w:r>
      <w:r>
        <w:rPr>
          <w:rFonts w:ascii="仿宋" w:eastAsia="仿宋"/>
        </w:rPr>
        <w:t>3</w:t>
      </w:r>
      <w:r>
        <w:rPr>
          <w:rFonts w:ascii="仿宋" w:eastAsia="仿宋"/>
          <w:spacing w:val="-15"/>
        </w:rPr>
        <w:t xml:space="preserve"> 号楷</w:t>
      </w:r>
      <w:r>
        <w:rPr>
          <w:rFonts w:ascii="仿宋" w:eastAsia="仿宋"/>
        </w:rPr>
        <w:t>体。</w:t>
      </w:r>
    </w:p>
    <w:p w14:paraId="051F13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PMingLiU">
    <w:altName w:val="FFont-Family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8436F">
    <w:pPr>
      <w:pStyle w:val="4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5569585</wp:posOffset>
              </wp:positionH>
              <wp:positionV relativeFrom="page">
                <wp:posOffset>9958070</wp:posOffset>
              </wp:positionV>
              <wp:extent cx="572135" cy="22415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2135" cy="224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3E3256">
                          <w:pPr>
                            <w:tabs>
                              <w:tab w:val="left" w:pos="540"/>
                            </w:tabs>
                            <w:spacing w:before="9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10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ab/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t>11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38.55pt;margin-top:784.1pt;height:17.65pt;width:45.05pt;mso-position-horizontal-relative:page;mso-position-vertical-relative:page;z-index:-251656192;mso-width-relative:page;mso-height-relative:page;" filled="f" stroked="f" coordsize="21600,21600" o:gfxdata="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NPFESPbAAAADQEAAA8AAAAAAAAAAQAgAAAAIgAAAGRycy9kb3ducmV2LnhtbFBL&#10;AQIUABQAAAAIAIdO4kDwadvkugEAAHEDAAAOAAAAAAAAAAEAIAAAACoBAABkcnMvZTJvRG9jLnht&#10;bFBLBQYAAAAABgAGAFkBAABWBQAAAAA=&#10;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63E3256">
                    <w:pPr>
                      <w:tabs>
                        <w:tab w:val="left" w:pos="540"/>
                      </w:tabs>
                      <w:spacing w:before="9"/>
                      <w:ind w:left="20" w:right="0" w:firstLine="0"/>
                      <w:jc w:val="left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pacing w:val="-10"/>
                        <w:sz w:val="28"/>
                      </w:rPr>
                      <w:t>—</w:t>
                    </w:r>
                    <w:r>
                      <w:rPr>
                        <w:rFonts w:ascii="Times New Roman" w:hAnsi="Times New Roman"/>
                        <w:sz w:val="28"/>
                      </w:rPr>
                      <w:tab/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t>11</w:t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6230620</wp:posOffset>
              </wp:positionH>
              <wp:positionV relativeFrom="page">
                <wp:posOffset>9958070</wp:posOffset>
              </wp:positionV>
              <wp:extent cx="203835" cy="22415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5" cy="224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471043"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100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90.6pt;margin-top:784.1pt;height:17.65pt;width:16.05pt;mso-position-horizontal-relative:page;mso-position-vertical-relative:page;z-index:-251655168;mso-width-relative:page;mso-height-relative:page;" filled="f" stroked="f" coordsize="21600,21600" o:gfxdata="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JBw/2vbAAAADgEAAA8AAAAAAAAAAQAgAAAAIgAAAGRycy9kb3ducmV2LnhtbFBL&#10;AQIUABQAAAAIAIdO4kAUw+0bugEAAHEDAAAOAAAAAAAAAAEAIAAAACoBAABkcnMvZTJvRG9jLnht&#10;bFBLBQYAAAAABgAGAFkBAABWBQAAAAA=&#10;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53471043">
                    <w:pPr>
                      <w:spacing w:before="9"/>
                      <w:ind w:left="20" w:right="0" w:firstLine="0"/>
                      <w:jc w:val="left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w w:val="100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C46A96">
    <w:pPr>
      <w:pStyle w:val="4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1198245</wp:posOffset>
              </wp:positionH>
              <wp:positionV relativeFrom="page">
                <wp:posOffset>9958070</wp:posOffset>
              </wp:positionV>
              <wp:extent cx="570865" cy="22415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224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807965">
                          <w:pPr>
                            <w:tabs>
                              <w:tab w:val="left" w:pos="538"/>
                            </w:tabs>
                            <w:spacing w:before="9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10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ab/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t>10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94.35pt;margin-top:784.1pt;height:17.65pt;width:44.95pt;mso-position-horizontal-relative:page;mso-position-vertical-relative:page;z-index:-251657216;mso-width-relative:page;mso-height-relative:page;" filled="f" stroked="f" coordsize="21600,21600" o:gfxdata="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DnpSRbbAAAADQEAAA8AAAAAAAAAAQAgAAAAIgAAAGRycy9kb3ducmV2LnhtbFBL&#10;AQIUABQAAAAIAIdO4kBWbqWqugEAAHEDAAAOAAAAAAAAAAEAIAAAACoBAABkcnMvZTJvRG9jLnht&#10;bFBLBQYAAAAABgAGAFkBAABWBQAAAAA=&#10;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2E807965">
                    <w:pPr>
                      <w:tabs>
                        <w:tab w:val="left" w:pos="538"/>
                      </w:tabs>
                      <w:spacing w:before="9"/>
                      <w:ind w:left="20" w:right="0" w:firstLine="0"/>
                      <w:jc w:val="left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pacing w:val="-10"/>
                        <w:sz w:val="28"/>
                      </w:rPr>
                      <w:t>—</w:t>
                    </w:r>
                    <w:r>
                      <w:rPr>
                        <w:rFonts w:ascii="Times New Roman" w:hAnsi="Times New Roman"/>
                        <w:sz w:val="28"/>
                      </w:rPr>
                      <w:tab/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t>10</w:t>
                    </w:r>
                    <w:r>
                      <w:rPr>
                        <w:rFonts w:ascii="Times New Roman" w:hAnsi="Times New Roman"/>
                        <w:spacing w:val="-5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1858645</wp:posOffset>
              </wp:positionH>
              <wp:positionV relativeFrom="page">
                <wp:posOffset>9958070</wp:posOffset>
              </wp:positionV>
              <wp:extent cx="203835" cy="224155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5" cy="224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97C268"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100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46.35pt;margin-top:784.1pt;height:17.65pt;width:16.05pt;mso-position-horizontal-relative:page;mso-position-vertical-relative:page;z-index:-251656192;mso-width-relative:page;mso-height-relative:page;" filled="f" stroked="f" coordsize="21600,21600" o:gfxdata="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BgHoZB2wAAAA0BAAAPAAAAAAAAAAEAIAAAACIAAABkcnMvZG93bnJldi54bWxQ&#10;SwECFAAUAAAACACHTuJAvybPhrsBAABxAwAADgAAAAAAAAABACAAAAAqAQAAZHJzL2Uyb0RvYy54&#10;bWxQSwUGAAAAAAYABgBZAQAAVwUAAAAA&#10;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297C268">
                    <w:pPr>
                      <w:spacing w:before="9"/>
                      <w:ind w:left="20" w:right="0" w:firstLine="0"/>
                      <w:jc w:val="left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w w:val="100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5A32B5"/>
    <w:rsid w:val="03B76952"/>
    <w:rsid w:val="04F07426"/>
    <w:rsid w:val="11977CBB"/>
    <w:rsid w:val="20BA0886"/>
    <w:rsid w:val="21D176F8"/>
    <w:rsid w:val="262A12F3"/>
    <w:rsid w:val="26934525"/>
    <w:rsid w:val="2C5615B5"/>
    <w:rsid w:val="359F1DE3"/>
    <w:rsid w:val="3BEB03E3"/>
    <w:rsid w:val="42FD22F2"/>
    <w:rsid w:val="43713DB2"/>
    <w:rsid w:val="4C3B68AB"/>
    <w:rsid w:val="4EB961B4"/>
    <w:rsid w:val="556D0AD2"/>
    <w:rsid w:val="6DB759A7"/>
    <w:rsid w:val="795A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360" w:lineRule="auto"/>
      <w:ind w:right="420" w:rightChars="200" w:firstLine="960" w:firstLineChars="200"/>
      <w:outlineLvl w:val="0"/>
    </w:pPr>
    <w:rPr>
      <w:rFonts w:eastAsia="黑体" w:asciiTheme="minorAscii" w:hAnsiTheme="minorAscii"/>
      <w:b/>
      <w:kern w:val="44"/>
      <w:sz w:val="44"/>
      <w:szCs w:val="22"/>
    </w:rPr>
  </w:style>
  <w:style w:type="paragraph" w:styleId="3">
    <w:name w:val="heading 7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ind w:firstLine="600" w:firstLineChars="200"/>
      <w:jc w:val="left"/>
      <w:outlineLvl w:val="6"/>
    </w:pPr>
    <w:rPr>
      <w:rFonts w:ascii="Times New Roman" w:hAnsi="Times New Roman" w:eastAsia="仿宋" w:cs="Times New Roman"/>
      <w:sz w:val="30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en-US" w:eastAsia="zh-CN" w:bidi="ar-SA"/>
    </w:rPr>
  </w:style>
  <w:style w:type="paragraph" w:customStyle="1" w:styleId="7">
    <w:name w:val="图注"/>
    <w:basedOn w:val="1"/>
    <w:link w:val="8"/>
    <w:qFormat/>
    <w:uiPriority w:val="0"/>
    <w:pPr>
      <w:spacing w:line="560" w:lineRule="exact"/>
      <w:jc w:val="center"/>
    </w:pPr>
    <w:rPr>
      <w:rFonts w:hint="eastAsia" w:ascii="Times New Roman" w:hAnsi="Times New Roman" w:eastAsia="楷体" w:cs="Times New Roman"/>
      <w:sz w:val="28"/>
      <w:szCs w:val="28"/>
    </w:rPr>
  </w:style>
  <w:style w:type="character" w:customStyle="1" w:styleId="8">
    <w:name w:val="图注 Char"/>
    <w:link w:val="7"/>
    <w:qFormat/>
    <w:uiPriority w:val="0"/>
    <w:rPr>
      <w:rFonts w:hint="eastAsia" w:ascii="Times New Roman" w:hAnsi="Times New Roman" w:eastAsia="楷体" w:cs="Times New Roman"/>
      <w:sz w:val="28"/>
      <w:szCs w:val="28"/>
    </w:rPr>
  </w:style>
  <w:style w:type="paragraph" w:customStyle="1" w:styleId="9">
    <w:name w:val="图片"/>
    <w:basedOn w:val="1"/>
    <w:qFormat/>
    <w:uiPriority w:val="0"/>
    <w:pPr>
      <w:adjustRightInd/>
      <w:snapToGrid/>
      <w:spacing w:line="240" w:lineRule="auto"/>
      <w:ind w:firstLine="0" w:firstLineChars="0"/>
      <w:jc w:val="center"/>
    </w:pPr>
    <w:rPr>
      <w:rFonts w:hint="eastAsia" w:ascii="Times New Roman" w:hAnsi="Times New Roman" w:eastAsia="楷体" w:cs="宋体"/>
      <w:sz w:val="28"/>
      <w:szCs w:val="28"/>
    </w:rPr>
  </w:style>
  <w:style w:type="paragraph" w:customStyle="1" w:styleId="10">
    <w:name w:val="样式1"/>
    <w:basedOn w:val="1"/>
    <w:uiPriority w:val="0"/>
    <w:pPr>
      <w:widowControl w:val="0"/>
      <w:kinsoku/>
      <w:autoSpaceDE/>
      <w:autoSpaceDN/>
      <w:adjustRightInd/>
      <w:snapToGrid/>
      <w:spacing w:line="560" w:lineRule="exact"/>
      <w:jc w:val="center"/>
      <w:textAlignment w:val="auto"/>
    </w:pPr>
    <w:rPr>
      <w:rFonts w:hint="eastAsia" w:ascii="仿宋" w:hAnsi="仿宋" w:eastAsia="楷体" w:cs="仿宋"/>
      <w:snapToGrid w:val="0"/>
      <w:color w:val="auto"/>
      <w:sz w:val="28"/>
      <w:szCs w:val="32"/>
      <w:lang w:eastAsia="zh-CN"/>
    </w:rPr>
  </w:style>
  <w:style w:type="paragraph" w:customStyle="1" w:styleId="11">
    <w:name w:val="图标"/>
    <w:basedOn w:val="1"/>
    <w:uiPriority w:val="0"/>
    <w:pPr>
      <w:widowControl w:val="0"/>
      <w:kinsoku/>
      <w:autoSpaceDE/>
      <w:autoSpaceDN/>
      <w:adjustRightInd/>
      <w:snapToGrid/>
      <w:spacing w:line="240" w:lineRule="auto"/>
      <w:jc w:val="center"/>
      <w:textAlignment w:val="auto"/>
    </w:pPr>
    <w:rPr>
      <w:rFonts w:hint="eastAsia" w:ascii="仿宋" w:hAnsi="仿宋" w:eastAsia="楷体" w:cs="仿宋"/>
      <w:snapToGrid w:val="0"/>
      <w:color w:val="auto"/>
      <w:sz w:val="28"/>
      <w:szCs w:val="32"/>
      <w:lang w:eastAsia="zh-CN"/>
    </w:rPr>
  </w:style>
  <w:style w:type="paragraph" w:customStyle="1" w:styleId="12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2026-09-20T06:23:00Z</dcterms:created>
  <dc:creator>lKXiAo_</dc:creator>
  <cp:lastModifiedBy>lKXiAo_</cp:lastModifiedBy>
  <dcterms:modified xsi:type="dcterms:W3CDTF">2026-09-20T06:23:36Z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9A602962F481412D9C27B90CE49342ED_11</vt:lpwstr>
  </property>
  <property fmtid="{D5CDD505-2E9C-101B-9397-08002B2CF9AE}" pid="4" name="KSOTemplateDocerSaveRecord">
    <vt:lpwstr>eyJoZGlkIjoiZjNlYWIyMDE3ODRkNGQ1NzkxODY0NDNjNjQzOGVhMDIiLCJ1c2VySWQiOiI3MTY3MzIyMDEifQ==</vt:lpwstr>
  </property>
</Properties>
</file>